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ДОГОВОР БЕСПРОЦЕНТНОГО ЗАЙМА</w:t>
      </w: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между юридическими лицами</w:t>
      </w:r>
    </w:p>
    <w:p w:rsid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C3" w:rsidRPr="00661AE4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43CC3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43CC3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43CC3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Заёмщик</w:t>
      </w:r>
      <w:r w:rsidRPr="00643CC3">
        <w:rPr>
          <w:rFonts w:ascii="Times New Roman" w:hAnsi="Times New Roman" w:cs="Times New Roman"/>
          <w:sz w:val="24"/>
          <w:szCs w:val="24"/>
        </w:rPr>
        <w:t>», с одной стороны, и  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643CC3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43CC3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43CC3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Займодавец</w:t>
      </w:r>
      <w:r w:rsidRPr="00643CC3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1.1. По Договору Займодавец передает Зае</w:t>
      </w:r>
      <w:r>
        <w:rPr>
          <w:rFonts w:ascii="Times New Roman" w:hAnsi="Times New Roman" w:cs="Times New Roman"/>
          <w:sz w:val="24"/>
          <w:szCs w:val="24"/>
        </w:rPr>
        <w:t xml:space="preserve">мщику сумму займа в размере ____________ 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643CC3">
        <w:rPr>
          <w:rFonts w:ascii="Times New Roman" w:hAnsi="Times New Roman" w:cs="Times New Roman"/>
          <w:sz w:val="24"/>
          <w:szCs w:val="24"/>
        </w:rPr>
        <w:t>, а Заемщик обязуется вернуть указанную сумму займа в обусловленный Договором срок.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1.2. Сумма займа передается путем перечисления на банковские реквизиты Заемщика, указанные в Договоре. При этом датой предоставления Суммы займа считается день зачисления соответствующей суммы на счет Заемщика. Сумма займа должна быть перечислена Заемщику не позднее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43CC3">
        <w:rPr>
          <w:rFonts w:ascii="Times New Roman" w:hAnsi="Times New Roman" w:cs="Times New Roman"/>
          <w:sz w:val="24"/>
          <w:szCs w:val="24"/>
        </w:rPr>
        <w:t>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 xml:space="preserve">1.3. За пользование займом Заемщик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643C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плачивает Займодавцу проценты</w:t>
      </w:r>
      <w:r w:rsidRPr="00643CC3">
        <w:rPr>
          <w:rFonts w:ascii="Times New Roman" w:hAnsi="Times New Roman" w:cs="Times New Roman"/>
          <w:sz w:val="24"/>
          <w:szCs w:val="24"/>
        </w:rPr>
        <w:t>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1.4. Возврат указанной в договоре суммы займа осуществляется Заемщиком не позднее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43CC3">
        <w:rPr>
          <w:rFonts w:ascii="Times New Roman" w:hAnsi="Times New Roman" w:cs="Times New Roman"/>
          <w:sz w:val="24"/>
          <w:szCs w:val="24"/>
        </w:rPr>
        <w:t> года.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1.5. Сумма займа считается возвращенной в момент зачисления соответствующих денежных средств на банковский счет Заимодавца.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1.6. Заимодавец дает согласие на досрочный возврат Суммы займа без дополнительного получения Заемщиком письменного одобрения по этому поводу.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2. ОТВЕТСТВЕННОСТЬ СТОРОН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2.1. За несвоевременный возврат суммы займа Заимодавец вправе требовать с Заемщика уплаты процентов в порядке, п</w:t>
      </w:r>
      <w:r>
        <w:rPr>
          <w:rFonts w:ascii="Times New Roman" w:hAnsi="Times New Roman" w:cs="Times New Roman"/>
          <w:sz w:val="24"/>
          <w:szCs w:val="24"/>
        </w:rPr>
        <w:t>редусмотренном статьями 327</w:t>
      </w:r>
      <w:r w:rsidRPr="00643CC3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proofErr w:type="spellStart"/>
      <w:r w:rsidRPr="00643C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2.2. Во всех других случаях неисполнения обязательств по Договору Стороны несут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сть согласно законодательству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3CC3">
        <w:rPr>
          <w:rFonts w:ascii="Times New Roman" w:hAnsi="Times New Roman" w:cs="Times New Roman"/>
          <w:sz w:val="24"/>
          <w:szCs w:val="24"/>
        </w:rPr>
        <w:t>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3. ФОРС-МАЖОР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3.1.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3.2. В случае</w:t>
      </w:r>
      <w:r w:rsidR="00DE1BB5">
        <w:rPr>
          <w:rFonts w:ascii="Times New Roman" w:hAnsi="Times New Roman" w:cs="Times New Roman"/>
          <w:sz w:val="24"/>
          <w:szCs w:val="24"/>
        </w:rPr>
        <w:t xml:space="preserve"> наступления этих обстоятельств, </w:t>
      </w:r>
      <w:r w:rsidRPr="00643CC3">
        <w:rPr>
          <w:rFonts w:ascii="Times New Roman" w:hAnsi="Times New Roman" w:cs="Times New Roman"/>
          <w:sz w:val="24"/>
          <w:szCs w:val="24"/>
        </w:rPr>
        <w:t>Сторона обязана в течение 5 (пяти) дней уведомить об этом другую Сторону.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3.3.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3.4. Если обстоятельства непреодолимой силы продолжают действовать более 30 дней, то каждая сторона вправе расторгнуть Договор в одностороннем порядке.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4.1.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 xml:space="preserve">4.2. В случае </w:t>
      </w:r>
      <w:proofErr w:type="spellStart"/>
      <w:r w:rsidRPr="00643CC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43CC3">
        <w:rPr>
          <w:rFonts w:ascii="Times New Roman" w:hAnsi="Times New Roman" w:cs="Times New Roman"/>
          <w:sz w:val="24"/>
          <w:szCs w:val="24"/>
        </w:rPr>
        <w:t xml:space="preserve"> соглашения в ходе переговоров, указанных в п. 4.1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Pr="00643CC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43CC3">
        <w:rPr>
          <w:rFonts w:ascii="Times New Roman" w:hAnsi="Times New Roman" w:cs="Times New Roman"/>
          <w:sz w:val="24"/>
          <w:szCs w:val="24"/>
        </w:rPr>
        <w:t xml:space="preserve">язи, </w:t>
      </w:r>
      <w:r w:rsidRPr="00643CC3">
        <w:rPr>
          <w:rFonts w:ascii="Times New Roman" w:hAnsi="Times New Roman" w:cs="Times New Roman"/>
          <w:sz w:val="24"/>
          <w:szCs w:val="24"/>
        </w:rPr>
        <w:lastRenderedPageBreak/>
        <w:t>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4.3.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4.4.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7 (семи) рабочих дней со дня получения претензии.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 xml:space="preserve">4.5. В случае </w:t>
      </w:r>
      <w:proofErr w:type="spellStart"/>
      <w:r w:rsidRPr="00643CC3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643CC3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п. 4.4 Договора, спор передается в </w:t>
      </w:r>
      <w:r w:rsidR="00DE1BB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643CC3">
        <w:rPr>
          <w:rFonts w:ascii="Times New Roman" w:hAnsi="Times New Roman" w:cs="Times New Roman"/>
          <w:sz w:val="24"/>
          <w:szCs w:val="24"/>
        </w:rPr>
        <w:t xml:space="preserve">суд в соответствии с </w:t>
      </w:r>
      <w:r w:rsidR="00DE1BB5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proofErr w:type="spellStart"/>
      <w:r w:rsidR="00DE1BB5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43CC3">
        <w:rPr>
          <w:rFonts w:ascii="Times New Roman" w:hAnsi="Times New Roman" w:cs="Times New Roman"/>
          <w:sz w:val="24"/>
          <w:szCs w:val="24"/>
        </w:rPr>
        <w:t>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5. ИЗМЕНЕНИЕ И ДОСРОЧНОЕ РАСТОРЖЕНИЕ ДОГОВОРА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5.1.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 xml:space="preserve">5.2. Договор </w:t>
      </w:r>
      <w:proofErr w:type="gramStart"/>
      <w:r w:rsidRPr="00643CC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643CC3">
        <w:rPr>
          <w:rFonts w:ascii="Times New Roman" w:hAnsi="Times New Roman" w:cs="Times New Roman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</w:t>
      </w:r>
      <w:r w:rsidR="00DE1BB5">
        <w:rPr>
          <w:rFonts w:ascii="Times New Roman" w:hAnsi="Times New Roman" w:cs="Times New Roman"/>
          <w:sz w:val="24"/>
          <w:szCs w:val="24"/>
        </w:rPr>
        <w:t>действующим законодательством РУз</w:t>
      </w:r>
      <w:bookmarkStart w:id="0" w:name="_GoBack"/>
      <w:bookmarkEnd w:id="0"/>
      <w:r w:rsidRPr="00643CC3">
        <w:rPr>
          <w:rFonts w:ascii="Times New Roman" w:hAnsi="Times New Roman" w:cs="Times New Roman"/>
          <w:sz w:val="24"/>
          <w:szCs w:val="24"/>
        </w:rPr>
        <w:t>.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6.1. Договор составлен в двух экземплярах, по одному для каждой из Сторон.</w:t>
      </w: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43CC3">
        <w:rPr>
          <w:rFonts w:ascii="Times New Roman" w:hAnsi="Times New Roman" w:cs="Times New Roman"/>
          <w:caps/>
          <w:sz w:val="24"/>
          <w:szCs w:val="24"/>
        </w:rPr>
        <w:t>7. Адреса, реквизиты и подписи Сторон: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 _________________</w:t>
      </w: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> _________________</w:t>
      </w:r>
    </w:p>
    <w:p w:rsidR="00C72E81" w:rsidRDefault="00C72E81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CC3" w:rsidRPr="00643CC3" w:rsidRDefault="00643CC3" w:rsidP="0064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3CC3" w:rsidRPr="00643CC3" w:rsidSect="00643C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C3"/>
    <w:rsid w:val="00643CC3"/>
    <w:rsid w:val="00C72E81"/>
    <w:rsid w:val="00D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3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3CC3"/>
    <w:rPr>
      <w:b/>
      <w:bCs/>
    </w:rPr>
  </w:style>
  <w:style w:type="paragraph" w:styleId="a4">
    <w:name w:val="Normal (Web)"/>
    <w:basedOn w:val="a"/>
    <w:uiPriority w:val="99"/>
    <w:semiHidden/>
    <w:unhideWhenUsed/>
    <w:rsid w:val="0064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643CC3"/>
  </w:style>
  <w:style w:type="paragraph" w:customStyle="1" w:styleId="consultations">
    <w:name w:val="consultations"/>
    <w:basedOn w:val="a"/>
    <w:rsid w:val="0064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3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3CC3"/>
    <w:rPr>
      <w:b/>
      <w:bCs/>
    </w:rPr>
  </w:style>
  <w:style w:type="paragraph" w:styleId="a4">
    <w:name w:val="Normal (Web)"/>
    <w:basedOn w:val="a"/>
    <w:uiPriority w:val="99"/>
    <w:semiHidden/>
    <w:unhideWhenUsed/>
    <w:rsid w:val="0064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643CC3"/>
  </w:style>
  <w:style w:type="paragraph" w:customStyle="1" w:styleId="consultations">
    <w:name w:val="consultations"/>
    <w:basedOn w:val="a"/>
    <w:rsid w:val="0064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25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069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01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17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387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8227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688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2024-09-18T06:55:00Z</dcterms:created>
  <dcterms:modified xsi:type="dcterms:W3CDTF">2024-09-18T07:18:00Z</dcterms:modified>
</cp:coreProperties>
</file>