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ДОГОВОР НАЙМА</w:t>
      </w:r>
    </w:p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661AE4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AB9">
        <w:rPr>
          <w:rFonts w:ascii="Times New Roman" w:hAnsi="Times New Roman" w:cs="Times New Roman"/>
          <w:sz w:val="24"/>
          <w:szCs w:val="24"/>
        </w:rPr>
        <w:t>Гр. </w:t>
      </w:r>
      <w:r w:rsidR="0080361A">
        <w:rPr>
          <w:rFonts w:ascii="Times New Roman" w:hAnsi="Times New Roman" w:cs="Times New Roman"/>
          <w:sz w:val="24"/>
          <w:szCs w:val="24"/>
        </w:rPr>
        <w:t>________________</w:t>
      </w:r>
      <w:r w:rsidRPr="00480AB9">
        <w:rPr>
          <w:rFonts w:ascii="Times New Roman" w:hAnsi="Times New Roman" w:cs="Times New Roman"/>
          <w:sz w:val="24"/>
          <w:szCs w:val="24"/>
        </w:rPr>
        <w:t>, паспорт: серия </w:t>
      </w:r>
      <w:r w:rsidR="0080361A">
        <w:rPr>
          <w:rFonts w:ascii="Times New Roman" w:hAnsi="Times New Roman" w:cs="Times New Roman"/>
          <w:sz w:val="24"/>
          <w:szCs w:val="24"/>
        </w:rPr>
        <w:t>_________</w:t>
      </w:r>
      <w:r w:rsidRPr="00480AB9">
        <w:rPr>
          <w:rFonts w:ascii="Times New Roman" w:hAnsi="Times New Roman" w:cs="Times New Roman"/>
          <w:sz w:val="24"/>
          <w:szCs w:val="24"/>
        </w:rPr>
        <w:t>, № </w:t>
      </w:r>
      <w:r w:rsidR="0080361A">
        <w:rPr>
          <w:rFonts w:ascii="Times New Roman" w:hAnsi="Times New Roman" w:cs="Times New Roman"/>
          <w:sz w:val="24"/>
          <w:szCs w:val="24"/>
        </w:rPr>
        <w:t>___________</w:t>
      </w:r>
      <w:r w:rsidRPr="00480AB9">
        <w:rPr>
          <w:rFonts w:ascii="Times New Roman" w:hAnsi="Times New Roman" w:cs="Times New Roman"/>
          <w:sz w:val="24"/>
          <w:szCs w:val="24"/>
        </w:rPr>
        <w:t>, выданный </w:t>
      </w:r>
      <w:r w:rsidR="0080361A">
        <w:rPr>
          <w:rFonts w:ascii="Times New Roman" w:hAnsi="Times New Roman" w:cs="Times New Roman"/>
          <w:sz w:val="24"/>
          <w:szCs w:val="24"/>
        </w:rPr>
        <w:t>_____________</w:t>
      </w:r>
      <w:r w:rsidRPr="00480AB9">
        <w:rPr>
          <w:rFonts w:ascii="Times New Roman" w:hAnsi="Times New Roman" w:cs="Times New Roman"/>
          <w:sz w:val="24"/>
          <w:szCs w:val="24"/>
        </w:rPr>
        <w:t>, проживающий по адресу:</w:t>
      </w:r>
      <w:r w:rsidR="0080361A">
        <w:rPr>
          <w:rFonts w:ascii="Times New Roman" w:hAnsi="Times New Roman" w:cs="Times New Roman"/>
          <w:sz w:val="24"/>
          <w:szCs w:val="24"/>
        </w:rPr>
        <w:t>______________</w:t>
      </w:r>
      <w:r w:rsidRPr="00480AB9">
        <w:rPr>
          <w:rFonts w:ascii="Times New Roman" w:hAnsi="Times New Roman" w:cs="Times New Roman"/>
          <w:sz w:val="24"/>
          <w:szCs w:val="24"/>
        </w:rPr>
        <w:t>, именуемый в дальнейшем «Наниматель», с одной стороны, и гр. </w:t>
      </w:r>
      <w:r w:rsidR="0080361A">
        <w:rPr>
          <w:rFonts w:ascii="Times New Roman" w:hAnsi="Times New Roman" w:cs="Times New Roman"/>
          <w:sz w:val="24"/>
          <w:szCs w:val="24"/>
        </w:rPr>
        <w:t>____________</w:t>
      </w:r>
      <w:r w:rsidRPr="00480AB9">
        <w:rPr>
          <w:rFonts w:ascii="Times New Roman" w:hAnsi="Times New Roman" w:cs="Times New Roman"/>
          <w:sz w:val="24"/>
          <w:szCs w:val="24"/>
        </w:rPr>
        <w:t>, паспорт: серия </w:t>
      </w:r>
      <w:r w:rsidR="0080361A">
        <w:rPr>
          <w:rFonts w:ascii="Times New Roman" w:hAnsi="Times New Roman" w:cs="Times New Roman"/>
          <w:sz w:val="24"/>
          <w:szCs w:val="24"/>
        </w:rPr>
        <w:t>______________</w:t>
      </w:r>
      <w:r w:rsidRPr="00480AB9">
        <w:rPr>
          <w:rFonts w:ascii="Times New Roman" w:hAnsi="Times New Roman" w:cs="Times New Roman"/>
          <w:sz w:val="24"/>
          <w:szCs w:val="24"/>
        </w:rPr>
        <w:t>, № </w:t>
      </w:r>
      <w:r w:rsidR="0080361A">
        <w:rPr>
          <w:rFonts w:ascii="Times New Roman" w:hAnsi="Times New Roman" w:cs="Times New Roman"/>
          <w:sz w:val="24"/>
          <w:szCs w:val="24"/>
        </w:rPr>
        <w:t>_________</w:t>
      </w:r>
      <w:r w:rsidRPr="00480AB9">
        <w:rPr>
          <w:rFonts w:ascii="Times New Roman" w:hAnsi="Times New Roman" w:cs="Times New Roman"/>
          <w:sz w:val="24"/>
          <w:szCs w:val="24"/>
        </w:rPr>
        <w:t>, выданный </w:t>
      </w:r>
      <w:r w:rsidR="0080361A">
        <w:rPr>
          <w:rFonts w:ascii="Times New Roman" w:hAnsi="Times New Roman" w:cs="Times New Roman"/>
          <w:sz w:val="24"/>
          <w:szCs w:val="24"/>
        </w:rPr>
        <w:t>____________</w:t>
      </w:r>
      <w:r w:rsidRPr="00480AB9">
        <w:rPr>
          <w:rFonts w:ascii="Times New Roman" w:hAnsi="Times New Roman" w:cs="Times New Roman"/>
          <w:sz w:val="24"/>
          <w:szCs w:val="24"/>
        </w:rPr>
        <w:t>, проживающий по адресу: </w:t>
      </w:r>
      <w:r w:rsidR="0080361A">
        <w:rPr>
          <w:rFonts w:ascii="Times New Roman" w:hAnsi="Times New Roman" w:cs="Times New Roman"/>
          <w:sz w:val="24"/>
          <w:szCs w:val="24"/>
        </w:rPr>
        <w:t>_______________</w:t>
      </w:r>
      <w:r w:rsidRPr="00480AB9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proofErr w:type="gram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передает Нанимателю и указанным ниже лицам:  жилое помещение, представляющее собой:  </w:t>
      </w:r>
      <w:r w:rsidR="00C716B7">
        <w:rPr>
          <w:rFonts w:ascii="Times New Roman" w:hAnsi="Times New Roman" w:cs="Times New Roman"/>
          <w:sz w:val="24"/>
          <w:szCs w:val="24"/>
        </w:rPr>
        <w:t>__________</w:t>
      </w:r>
      <w:r w:rsidRPr="00480AB9">
        <w:rPr>
          <w:rFonts w:ascii="Times New Roman" w:hAnsi="Times New Roman" w:cs="Times New Roman"/>
          <w:sz w:val="24"/>
          <w:szCs w:val="24"/>
        </w:rPr>
        <w:t>, расположенное по адресу:  </w:t>
      </w:r>
      <w:r w:rsidR="00C716B7">
        <w:rPr>
          <w:rFonts w:ascii="Times New Roman" w:hAnsi="Times New Roman" w:cs="Times New Roman"/>
          <w:sz w:val="24"/>
          <w:szCs w:val="24"/>
        </w:rPr>
        <w:t>________________</w:t>
      </w:r>
      <w:r w:rsidRPr="00480AB9">
        <w:rPr>
          <w:rFonts w:ascii="Times New Roman" w:hAnsi="Times New Roman" w:cs="Times New Roman"/>
          <w:sz w:val="24"/>
          <w:szCs w:val="24"/>
        </w:rPr>
        <w:t>, состоящее из:  </w:t>
      </w:r>
      <w:r w:rsidR="00C716B7">
        <w:rPr>
          <w:rFonts w:ascii="Times New Roman" w:hAnsi="Times New Roman" w:cs="Times New Roman"/>
          <w:sz w:val="24"/>
          <w:szCs w:val="24"/>
        </w:rPr>
        <w:t xml:space="preserve">____ </w:t>
      </w:r>
      <w:r w:rsidRPr="00480AB9">
        <w:rPr>
          <w:rFonts w:ascii="Times New Roman" w:hAnsi="Times New Roman" w:cs="Times New Roman"/>
          <w:sz w:val="24"/>
          <w:szCs w:val="24"/>
        </w:rPr>
        <w:t>комнат, общей площадью –  </w:t>
      </w:r>
      <w:r w:rsidR="00C716B7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., жилой площадью – </w:t>
      </w:r>
      <w:r w:rsidR="00C716B7">
        <w:rPr>
          <w:rFonts w:ascii="Times New Roman" w:hAnsi="Times New Roman" w:cs="Times New Roman"/>
          <w:sz w:val="24"/>
          <w:szCs w:val="24"/>
        </w:rPr>
        <w:t>________</w:t>
      </w:r>
      <w:r w:rsidRPr="00480A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., кухня – </w:t>
      </w:r>
      <w:r w:rsidR="00C716B7">
        <w:rPr>
          <w:rFonts w:ascii="Times New Roman" w:hAnsi="Times New Roman" w:cs="Times New Roman"/>
          <w:sz w:val="24"/>
          <w:szCs w:val="24"/>
        </w:rPr>
        <w:t>__________</w:t>
      </w:r>
      <w:r w:rsidRPr="00480A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., (далее – «Объект») во временное возмездное владение и пользование для проживания.</w:t>
      </w:r>
      <w:proofErr w:type="gramEnd"/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1.2. Наличие телефона: тел. № </w:t>
      </w:r>
      <w:r w:rsidR="00C716B7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1.3. Характеристика Объекта на момент его передачи Нанимателю указывается в Приложении №1 к Договору – Передаточном акте, являющемся неотъемлемой частью Договора.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1.4. Объект принадлежит гр. </w:t>
      </w:r>
      <w:r w:rsidR="00C716B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480AB9">
        <w:rPr>
          <w:rFonts w:ascii="Times New Roman" w:hAnsi="Times New Roman" w:cs="Times New Roman"/>
          <w:sz w:val="24"/>
          <w:szCs w:val="24"/>
        </w:rPr>
        <w:t xml:space="preserve"> (Ф.И.О.):  на 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480AB9">
        <w:rPr>
          <w:rFonts w:ascii="Times New Roman" w:hAnsi="Times New Roman" w:cs="Times New Roman"/>
          <w:sz w:val="24"/>
          <w:szCs w:val="24"/>
        </w:rPr>
        <w:t> </w:t>
      </w:r>
      <w:r w:rsidR="00C716B7">
        <w:rPr>
          <w:rFonts w:ascii="Times New Roman" w:hAnsi="Times New Roman" w:cs="Times New Roman"/>
          <w:sz w:val="24"/>
          <w:szCs w:val="24"/>
        </w:rPr>
        <w:t>__________</w:t>
      </w:r>
      <w:r w:rsidRPr="00480AB9">
        <w:rPr>
          <w:rFonts w:ascii="Times New Roman" w:hAnsi="Times New Roman" w:cs="Times New Roman"/>
          <w:sz w:val="24"/>
          <w:szCs w:val="24"/>
        </w:rPr>
        <w:t> на основании  </w:t>
      </w:r>
      <w:r w:rsidR="00C716B7">
        <w:rPr>
          <w:rFonts w:ascii="Times New Roman" w:hAnsi="Times New Roman" w:cs="Times New Roman"/>
          <w:sz w:val="24"/>
          <w:szCs w:val="24"/>
        </w:rPr>
        <w:t>______________</w:t>
      </w:r>
      <w:r w:rsidRPr="00480AB9">
        <w:rPr>
          <w:rFonts w:ascii="Times New Roman" w:hAnsi="Times New Roman" w:cs="Times New Roman"/>
          <w:sz w:val="24"/>
          <w:szCs w:val="24"/>
        </w:rPr>
        <w:t>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передает Объект с имуществом, указанным в Приложении №1 к Договору.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1.6. Срок най</w:t>
      </w:r>
      <w:r w:rsidR="00C716B7">
        <w:rPr>
          <w:rFonts w:ascii="Times New Roman" w:hAnsi="Times New Roman" w:cs="Times New Roman"/>
          <w:sz w:val="24"/>
          <w:szCs w:val="24"/>
        </w:rPr>
        <w:t>ма Объекта устанавливается с «__</w:t>
      </w:r>
      <w:r w:rsidRPr="00480AB9">
        <w:rPr>
          <w:rFonts w:ascii="Times New Roman" w:hAnsi="Times New Roman" w:cs="Times New Roman"/>
          <w:sz w:val="24"/>
          <w:szCs w:val="24"/>
        </w:rPr>
        <w:t>» </w:t>
      </w:r>
      <w:r w:rsidR="00C716B7">
        <w:rPr>
          <w:rFonts w:ascii="Times New Roman" w:hAnsi="Times New Roman" w:cs="Times New Roman"/>
          <w:sz w:val="24"/>
          <w:szCs w:val="24"/>
        </w:rPr>
        <w:t>_____________  г. по «___</w:t>
      </w:r>
      <w:r w:rsidRPr="00480AB9">
        <w:rPr>
          <w:rFonts w:ascii="Times New Roman" w:hAnsi="Times New Roman" w:cs="Times New Roman"/>
          <w:sz w:val="24"/>
          <w:szCs w:val="24"/>
        </w:rPr>
        <w:t>» </w:t>
      </w:r>
      <w:r w:rsidR="00C716B7">
        <w:rPr>
          <w:rFonts w:ascii="Times New Roman" w:hAnsi="Times New Roman" w:cs="Times New Roman"/>
          <w:sz w:val="24"/>
          <w:szCs w:val="24"/>
        </w:rPr>
        <w:t>_____________</w:t>
      </w:r>
      <w:r w:rsidRPr="00480AB9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0AB9">
        <w:rPr>
          <w:rFonts w:ascii="Times New Roman" w:hAnsi="Times New Roman" w:cs="Times New Roman"/>
          <w:sz w:val="24"/>
          <w:szCs w:val="24"/>
        </w:rPr>
        <w:t>.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1.7. Наниматель осмотрел «Объект» до заключения Договора и не имеет претензий к его месторасположению, техническим характеристикам и состоянию.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2. ОБЯЗАННОСТИ И ПРАВА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2.1.1. Передать Нанимателю по передаточному акту Объект, пригодный для проживания, отвечающий необходимым санитарным и техническим требованиям, обычно предъявляемым к жилым помещениям.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2.1.2. При выезде Нанимателя из Объекта, возвратить ему страховой депозит (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п.6.1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Договора) после предъявления Нанимателем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оплаченных счетов, квитанций, согласно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п.4.5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 и подтверждения сохранности переданного в наем имущества, за вычетом соответствующих задолженностей Нанимателя по платежам и/или возмещению имущественного вреда.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2.1.3. Письменно предупредить Нанимателя не позднее, чем 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80AB9">
        <w:rPr>
          <w:rFonts w:ascii="Times New Roman" w:hAnsi="Times New Roman" w:cs="Times New Roman"/>
          <w:sz w:val="24"/>
          <w:szCs w:val="24"/>
        </w:rPr>
        <w:t> </w:t>
      </w:r>
      <w:r w:rsidR="00C716B7">
        <w:rPr>
          <w:rFonts w:ascii="Times New Roman" w:hAnsi="Times New Roman" w:cs="Times New Roman"/>
          <w:sz w:val="24"/>
          <w:szCs w:val="24"/>
        </w:rPr>
        <w:t>____</w:t>
      </w:r>
      <w:r w:rsidRPr="00480AB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480AB9">
        <w:rPr>
          <w:rFonts w:ascii="Times New Roman" w:hAnsi="Times New Roman" w:cs="Times New Roman"/>
          <w:sz w:val="24"/>
          <w:szCs w:val="24"/>
        </w:rPr>
        <w:t xml:space="preserve"> до истечения срока действия Договора о своем намерении перезаключить Договор на новых условиях или об отказе от заключения нового договора, а также о готовящемся отчуждении Объекта (мене, продаже, дарении и т.д.) за три месяца до отчуждения.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2.1.4. Нести ответственность за недостатки сданного в наем Объекта и находящегося в нем имущества, препятствующие пользованию им, даже если во время заключения Договора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не знал об этих недостатках.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2.1.5. Устранять последствия аварий и повреждений, произошедших не по вине Нанимателя и/или проживающих с ним лиц, своими силами.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2.1.6. Предоставить Нанимателю возможность проживать в Объекте в течение  календарных дней со дня получения Нанимателем от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извещения о досрочном прекращении Договора. Извещение должно быть оформлено письменно.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вправе один раз в месяц осуществлять проверку состояния Объекта и находящегося в нем имущества в предварительно согласованное с Нанимателем время.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гарантирует, что на момент подписания настоящего Договора: распоряжается Объектом на законном основании – документа о праве, указанного в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п.1.4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Договора. Объект не сдан в наем, не отчужден, не находится под залогом, арестом, не </w:t>
      </w:r>
      <w:r w:rsidRPr="00C716B7">
        <w:rPr>
          <w:rFonts w:ascii="Times New Roman" w:hAnsi="Times New Roman" w:cs="Times New Roman"/>
          <w:sz w:val="24"/>
          <w:szCs w:val="24"/>
        </w:rPr>
        <w:t>является</w:t>
      </w:r>
      <w:r w:rsidRPr="00480AB9">
        <w:rPr>
          <w:rFonts w:ascii="Times New Roman" w:hAnsi="Times New Roman" w:cs="Times New Roman"/>
          <w:sz w:val="24"/>
          <w:szCs w:val="24"/>
        </w:rPr>
        <w:t xml:space="preserve"> предметом какого-либо спора; получено необходимое в соответствии с законодательством согласие всех собственников и/или совершеннолетних пользователей Объекта на заключение Договора.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3. ОБЯЗАННОСТИ И ПРАВА НАНИМАТЕЛЯ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3.1. Наниматель обязан: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3.1.1. Использовать Объект только для личного проживания и проживания лиц, указанных в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п.1.1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3.1.2. Своевременно вносить плату за пользование Объектом (плату за наем), в согласованном с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порядке, а также платежи, согласно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п.4.5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настоящего Договора и предоставлять по требованию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оплаченные счета, квитанции по указанным платежам.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3.1.3. Содержать Объект в чистоте и порядке, обеспечивать сохранность Объекта и поддерживать его в надлежащем состоянии.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3.1.4. Бережно относиться к имуществу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, находящемуся в Объекте.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3.1.5. Устранять последствия аварий, произошедших в Объекте по вине Нанимателя и/или проживающих с ним лиц.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3.1.6. Не нарушать права и интересы владельцев прилегающих помещений при пользовании Объектом.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3.1.7. Беспрепятственно допускать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в Объект в соответствии с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п.2.2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3.1.8. Возвратить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Объект, находящееся в нем имущество, ключи от Объекта в том же состоянии, в котором они были переданы Нанимателю, с учетом их естественного физического износа, по истечении срока найма, установленного Договором.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3.1.9. В случае обнаружения хищения, нанесения ущерба имуществу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в результате пожара, залива, противоправных действий третьих лиц и т.д., незамедлительно известить об этом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, а при его отсутствии заявить об этом в соответствующие компетентные органы.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3.1.10. Передавать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все документы и почтовые отправления, а также любую касающуюся его информацию.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3.2. Наниматель не вправе без письменного предварительного согласования с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: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3.2.1. Устанавливать какое-либо оборудование в Объекте (укрепление дверей, установка сигнализации, охранных систем и т.д.).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3.2.2. Передавать Объект третьим лицам, а также сдавать Объект в поднаем.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3.2.3. Осуществлять переустройство и реконструкцию Объекта.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3.2.4. Вселять в Объект иных лиц, не указанных в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п.1.1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4. ПЛАТЕЖИ И ПОРЯДОК РАСЧЕТОВ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4.1. Плата за наем Объекта в месяц составляет  </w:t>
      </w:r>
      <w:r w:rsidR="00C716B7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C716B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4.2. Плата за наем Объекта производится:  не позднее  </w:t>
      </w:r>
      <w:r w:rsidR="00EB38E0">
        <w:rPr>
          <w:rFonts w:ascii="Times New Roman" w:hAnsi="Times New Roman" w:cs="Times New Roman"/>
          <w:sz w:val="24"/>
          <w:szCs w:val="24"/>
        </w:rPr>
        <w:t xml:space="preserve">___ </w:t>
      </w:r>
      <w:r w:rsidRPr="00480AB9">
        <w:rPr>
          <w:rFonts w:ascii="Times New Roman" w:hAnsi="Times New Roman" w:cs="Times New Roman"/>
          <w:sz w:val="24"/>
          <w:szCs w:val="24"/>
        </w:rPr>
        <w:t xml:space="preserve">числа текущего месяца 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80AB9">
        <w:rPr>
          <w:rFonts w:ascii="Times New Roman" w:hAnsi="Times New Roman" w:cs="Times New Roman"/>
          <w:sz w:val="24"/>
          <w:szCs w:val="24"/>
        </w:rPr>
        <w:t> </w:t>
      </w:r>
      <w:r w:rsidR="00EB38E0">
        <w:rPr>
          <w:rFonts w:ascii="Times New Roman" w:hAnsi="Times New Roman" w:cs="Times New Roman"/>
          <w:sz w:val="24"/>
          <w:szCs w:val="24"/>
        </w:rPr>
        <w:t>________</w:t>
      </w:r>
      <w:r w:rsidRPr="00480AB9">
        <w:rPr>
          <w:rFonts w:ascii="Times New Roman" w:hAnsi="Times New Roman" w:cs="Times New Roman"/>
          <w:sz w:val="24"/>
          <w:szCs w:val="24"/>
        </w:rPr>
        <w:t> вперед.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4.3. Установленная плата за наем Объекта не подлежит изменению в течение всего срока найма, если иное не будет предусмотрено дополнительным соглашением Сторон.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4.4. Оплату квартплаты, абонентской платы за телефон и коммунальных услуг, за исключением указанных в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п.4.5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Договора, осуществляет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4.5. Оплату </w:t>
      </w:r>
      <w:r w:rsidR="00EB38E0">
        <w:rPr>
          <w:rFonts w:ascii="Times New Roman" w:hAnsi="Times New Roman" w:cs="Times New Roman"/>
          <w:sz w:val="24"/>
          <w:szCs w:val="24"/>
        </w:rPr>
        <w:t>за интернет</w:t>
      </w:r>
      <w:r w:rsidRPr="00480AB9">
        <w:rPr>
          <w:rFonts w:ascii="Times New Roman" w:hAnsi="Times New Roman" w:cs="Times New Roman"/>
          <w:sz w:val="24"/>
          <w:szCs w:val="24"/>
        </w:rPr>
        <w:t>, а также потребляемой электроэнергии осуществляет Наниматель, согласно тарифам соответствующих организаций.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4.6. При наличии на момент выезда Нанимателя из Объекта любых задолженностей и/или неоплаченных счетов, обязанность погашения оплаты которых, в соответствии с Договором возложена на Нанимателя, соответствующие денежные суммы подлежат удержанию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из суммы страхового депозита (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п.6.1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Договора).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5. ОТВЕТСТВЕННОСТЬ СТОРОН И ПОРЯДОК ДОСРОЧНОГО ПРЕКРАЩЕНИЯ ДОГОВОРА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lastRenderedPageBreak/>
        <w:t>5.1. Досрочное прекращение Договора возможно вследствие его досрочного расторжения или вследствие одностороннего отказа любой из Сторон от его исполнения по основаниям, указанным в Договоре.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5.2. Односторонний отказ от исполнения Договора до истечения срока, указанного в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п.1.6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Договора, может быть произведен любой Стороной при систематическом нарушении другой Стороной условий Договора.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Расторжение Договора в порядке одностороннего отказа, производится посредством направления одной из Сторон Договора другой Стороне, соответствующего письменного уведомления с указанием причины отказа, не позднее, чем за </w:t>
      </w:r>
      <w:r w:rsidR="00EB38E0">
        <w:rPr>
          <w:rFonts w:ascii="Times New Roman" w:hAnsi="Times New Roman" w:cs="Times New Roman"/>
          <w:sz w:val="24"/>
          <w:szCs w:val="24"/>
        </w:rPr>
        <w:t>___</w:t>
      </w:r>
      <w:r w:rsidRPr="00480AB9">
        <w:rPr>
          <w:rFonts w:ascii="Times New Roman" w:hAnsi="Times New Roman" w:cs="Times New Roman"/>
          <w:sz w:val="24"/>
          <w:szCs w:val="24"/>
        </w:rPr>
        <w:t> календарных дней до даты расторжения Договора.</w:t>
      </w:r>
      <w:proofErr w:type="gramEnd"/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5.3.1. В случае одностороннего отказа от исполнения Договора по инициативе Нанимателя, при соблюдении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условий Договора, возврат Нанимателю части денег, пропорциональной неиспользованному сроку найма может быть произведен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только по его добровольному желанию.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5.3.2. В случае одностороннего отказа от исполнения Договора по инициативе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, при соблюдении Нанимателем условий Договора,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возвращает Нанимателю уплаченную Нанимателем часть суммы за неиспользованный срок найма и выплачивает неустойку, в размере месячной платы за наем Объекта.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5.4. Наниматель несет полную материальную ответственность за ущерб, причиненный Объекту и/или имуществу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, за вред, причиненный </w:t>
      </w:r>
      <w:r w:rsidR="00EB38E0">
        <w:rPr>
          <w:rFonts w:ascii="Times New Roman" w:hAnsi="Times New Roman" w:cs="Times New Roman"/>
          <w:sz w:val="24"/>
          <w:szCs w:val="24"/>
        </w:rPr>
        <w:t>владельцам прилегающих помещений</w:t>
      </w:r>
      <w:r w:rsidRPr="00480AB9">
        <w:rPr>
          <w:rFonts w:ascii="Times New Roman" w:hAnsi="Times New Roman" w:cs="Times New Roman"/>
          <w:sz w:val="24"/>
          <w:szCs w:val="24"/>
        </w:rPr>
        <w:t>, независимо от того является ли этот ущерб результатом умышленных действий или результатом неосторожности Наниматели и или лиц, с ним проживающих.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5.5. При просрочке платежей по Договору Наниматель уплачивает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неустойку в размере  </w:t>
      </w:r>
      <w:r w:rsidR="00EB38E0">
        <w:rPr>
          <w:rFonts w:ascii="Times New Roman" w:hAnsi="Times New Roman" w:cs="Times New Roman"/>
          <w:sz w:val="24"/>
          <w:szCs w:val="24"/>
        </w:rPr>
        <w:t>___</w:t>
      </w:r>
      <w:r w:rsidRPr="00480AB9">
        <w:rPr>
          <w:rFonts w:ascii="Times New Roman" w:hAnsi="Times New Roman" w:cs="Times New Roman"/>
          <w:sz w:val="24"/>
          <w:szCs w:val="24"/>
        </w:rPr>
        <w:t>% от суммы задолженности за каждый день просрочки.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5.6. Прекращение либо расторжение Договора не освобождает Нанимателя от исполнения обязательства согласно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п.5.5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5.7. Если в ходе исполнения Договора будет выявлен факт нарушения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п.2.3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Договора, а именно факт сообщения им недостоверных сведений, препятствующих либо делающих невозможным использование Объекта,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обязан уплатить Нанимателю штраф в размере, месячной ставки арендной платы Объекта.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5.8. При обнаружении Нанимателем в процессе исполнения Договора задолженности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по платежам за Объект, которая затрудняет или делает невозможным нормальное использование Объекта для проживания (отключение электроэнергии, газа и т.д.), Наниматель вправе, самостоятельно погасить выявленную задолженность за счет причитающейся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суммы платы за наем Объекта.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невыполнение своих обязательств по Договору, если причиной этому явились события непреодолимой силы и/или факторы, не поддающиеся их контролю и находящиеся вне власти Сторон, как-то: стихийные бедствия, вооруженные конфликты, нормативные акты органов государственной власти и государственного управления, существенно затрудняющие или делающие невозможным</w:t>
      </w:r>
      <w:r w:rsidR="004D3EB8">
        <w:rPr>
          <w:rFonts w:ascii="Times New Roman" w:hAnsi="Times New Roman" w:cs="Times New Roman"/>
          <w:sz w:val="24"/>
          <w:szCs w:val="24"/>
        </w:rPr>
        <w:t xml:space="preserve"> </w:t>
      </w:r>
      <w:r w:rsidRPr="00480AB9">
        <w:rPr>
          <w:rFonts w:ascii="Times New Roman" w:hAnsi="Times New Roman" w:cs="Times New Roman"/>
          <w:sz w:val="24"/>
          <w:szCs w:val="24"/>
        </w:rPr>
        <w:t>исполнение принятых по Договору обязательств.</w:t>
      </w:r>
      <w:proofErr w:type="gramEnd"/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6.1. По требованию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Наниматель обязуется передать ему страховой депозит в обеспечение оплаты платных услуг связи, в том числе интернета</w:t>
      </w:r>
      <w:r w:rsidR="004D3EB8">
        <w:rPr>
          <w:rFonts w:ascii="Times New Roman" w:hAnsi="Times New Roman" w:cs="Times New Roman"/>
          <w:sz w:val="24"/>
          <w:szCs w:val="24"/>
        </w:rPr>
        <w:t>,</w:t>
      </w:r>
      <w:r w:rsidRPr="00480AB9">
        <w:rPr>
          <w:rFonts w:ascii="Times New Roman" w:hAnsi="Times New Roman" w:cs="Times New Roman"/>
          <w:sz w:val="24"/>
          <w:szCs w:val="24"/>
        </w:rPr>
        <w:t xml:space="preserve"> иных платных услуг, по обслуживанию Объекта, обязанность оплаты которых лежит на Нанимателе, а также в обеспечение сохранности переданного Нанимателю имущества, имущества владельцев прилегающих помещений. Страховой депозит составляет сумму  </w:t>
      </w:r>
      <w:r w:rsidR="004D3EB8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4D3EB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6.2. В целях получения правовых гарантий по Договору Наниматель лично удостоверяется в подлинности представленных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документов о праве на Объект и проверяет их содержание до подписания Договора.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6.3. Перечисленные в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п.1.1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Договора лица, проживающие совместно с Нанимателем, 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несут все обязанности</w:t>
      </w:r>
      <w:proofErr w:type="gramEnd"/>
      <w:r w:rsidRPr="00480AB9">
        <w:rPr>
          <w:rFonts w:ascii="Times New Roman" w:hAnsi="Times New Roman" w:cs="Times New Roman"/>
          <w:sz w:val="24"/>
          <w:szCs w:val="24"/>
        </w:rPr>
        <w:t xml:space="preserve"> по Договору наравне с Нанимателем.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lastRenderedPageBreak/>
        <w:t xml:space="preserve">6.4. Неотделимые улучшения, произведенные в Объекте Нанимателем без письменного согласования с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, переходят к </w:t>
      </w: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без возмещения их стоимости.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7.1. Стороны ознакомлены с текстом Договора и полностью с ним согласны.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7.2. Договор вступает в силу с момента его подписания обеими Сторонами.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7.3. Все изменения и дополнения к Договору, действительны при условии их составления в письменной форме и подписания обеими Сторонами.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 xml:space="preserve">7.4. При возникновении споров, Стороны будут стремиться урегулировать их путем переговоров, а при </w:t>
      </w:r>
      <w:proofErr w:type="gramStart"/>
      <w:r w:rsidRPr="00480AB9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480AB9">
        <w:rPr>
          <w:rFonts w:ascii="Times New Roman" w:hAnsi="Times New Roman" w:cs="Times New Roman"/>
          <w:sz w:val="24"/>
          <w:szCs w:val="24"/>
        </w:rPr>
        <w:t xml:space="preserve"> согласия – в судебном порядке.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7.5. По вопросам, не предусмотренным Договором, Стороны руководствуются законодательством</w:t>
      </w:r>
      <w:r w:rsidR="004D3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EB8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>.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7.6. Договор составлен в двух экземплярах, имеющих равную юридическую силу, по одному для каждой Стороны.</w:t>
      </w: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D3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80AB9">
        <w:rPr>
          <w:rFonts w:ascii="Times New Roman" w:hAnsi="Times New Roman" w:cs="Times New Roman"/>
          <w:sz w:val="24"/>
          <w:szCs w:val="24"/>
        </w:rPr>
        <w:t>8. РЕКВИЗИТЫ СТОРОН</w:t>
      </w:r>
    </w:p>
    <w:bookmarkEnd w:id="0"/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B9">
        <w:rPr>
          <w:rFonts w:ascii="Times New Roman" w:hAnsi="Times New Roman" w:cs="Times New Roman"/>
          <w:sz w:val="24"/>
          <w:szCs w:val="24"/>
        </w:rPr>
        <w:t>Наниматель _________________</w:t>
      </w:r>
    </w:p>
    <w:p w:rsid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B9" w:rsidRPr="00480AB9" w:rsidRDefault="00480AB9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AB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80AB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B35A0B" w:rsidRPr="00480AB9" w:rsidRDefault="00B35A0B" w:rsidP="004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A0B" w:rsidRPr="00480AB9" w:rsidSect="00480A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2921"/>
    <w:multiLevelType w:val="multilevel"/>
    <w:tmpl w:val="309E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B9"/>
    <w:rsid w:val="00480AB9"/>
    <w:rsid w:val="004D3EB8"/>
    <w:rsid w:val="0080361A"/>
    <w:rsid w:val="00B35A0B"/>
    <w:rsid w:val="00C716B7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0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0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0AB9"/>
    <w:rPr>
      <w:b/>
      <w:bCs/>
    </w:rPr>
  </w:style>
  <w:style w:type="paragraph" w:styleId="a4">
    <w:name w:val="Normal (Web)"/>
    <w:basedOn w:val="a"/>
    <w:uiPriority w:val="99"/>
    <w:semiHidden/>
    <w:unhideWhenUsed/>
    <w:rsid w:val="0048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480AB9"/>
  </w:style>
  <w:style w:type="paragraph" w:customStyle="1" w:styleId="consultations">
    <w:name w:val="consultations"/>
    <w:basedOn w:val="a"/>
    <w:rsid w:val="0048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0AB9"/>
    <w:rPr>
      <w:color w:val="0000FF"/>
      <w:u w:val="single"/>
    </w:rPr>
  </w:style>
  <w:style w:type="paragraph" w:customStyle="1" w:styleId="consultations-contact-us">
    <w:name w:val="consultations-contact-us"/>
    <w:basedOn w:val="a"/>
    <w:rsid w:val="0048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0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0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0AB9"/>
    <w:rPr>
      <w:b/>
      <w:bCs/>
    </w:rPr>
  </w:style>
  <w:style w:type="paragraph" w:styleId="a4">
    <w:name w:val="Normal (Web)"/>
    <w:basedOn w:val="a"/>
    <w:uiPriority w:val="99"/>
    <w:semiHidden/>
    <w:unhideWhenUsed/>
    <w:rsid w:val="0048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480AB9"/>
  </w:style>
  <w:style w:type="paragraph" w:customStyle="1" w:styleId="consultations">
    <w:name w:val="consultations"/>
    <w:basedOn w:val="a"/>
    <w:rsid w:val="0048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0AB9"/>
    <w:rPr>
      <w:color w:val="0000FF"/>
      <w:u w:val="single"/>
    </w:rPr>
  </w:style>
  <w:style w:type="paragraph" w:customStyle="1" w:styleId="consultations-contact-us">
    <w:name w:val="consultations-contact-us"/>
    <w:basedOn w:val="a"/>
    <w:rsid w:val="0048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6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134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662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6767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2873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143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932039">
                      <w:marLeft w:val="0"/>
                      <w:marRight w:val="0"/>
                      <w:marTop w:val="300"/>
                      <w:marBottom w:val="480"/>
                      <w:divBdr>
                        <w:top w:val="none" w:sz="0" w:space="30" w:color="auto"/>
                        <w:left w:val="single" w:sz="6" w:space="30" w:color="E5E5E5"/>
                        <w:bottom w:val="none" w:sz="0" w:space="30" w:color="auto"/>
                        <w:right w:val="none" w:sz="0" w:space="30" w:color="auto"/>
                      </w:divBdr>
                      <w:divsChild>
                        <w:div w:id="8017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9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4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3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2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8" w:color="990000"/>
                            <w:left w:val="single" w:sz="6" w:space="18" w:color="990000"/>
                            <w:bottom w:val="single" w:sz="6" w:space="18" w:color="990000"/>
                            <w:right w:val="single" w:sz="6" w:space="18" w:color="990000"/>
                          </w:divBdr>
                          <w:divsChild>
                            <w:div w:id="7628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99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26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5</cp:revision>
  <dcterms:created xsi:type="dcterms:W3CDTF">2024-09-20T07:40:00Z</dcterms:created>
  <dcterms:modified xsi:type="dcterms:W3CDTF">2024-09-20T07:56:00Z</dcterms:modified>
</cp:coreProperties>
</file>